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B4C1" w14:textId="6D31B79A" w:rsidR="00D91320" w:rsidRPr="00240335" w:rsidRDefault="622A90F9" w:rsidP="43AB549D">
      <w:pPr>
        <w:rPr>
          <w:rFonts w:eastAsia="Times New Roman" w:cs="Arial"/>
          <w:b/>
          <w:bCs/>
          <w:sz w:val="52"/>
          <w:szCs w:val="52"/>
        </w:rPr>
      </w:pPr>
      <w:r w:rsidRPr="00240335">
        <w:rPr>
          <w:rFonts w:eastAsia="Arial" w:cs="Arial"/>
          <w:b/>
          <w:bCs/>
          <w:color w:val="008A3E"/>
          <w:sz w:val="52"/>
          <w:szCs w:val="52"/>
        </w:rPr>
        <w:t>Speak Up Month 202</w:t>
      </w:r>
      <w:r w:rsidR="00D96A2C" w:rsidRPr="00240335">
        <w:rPr>
          <w:rFonts w:eastAsia="Arial" w:cs="Arial"/>
          <w:b/>
          <w:bCs/>
          <w:color w:val="008A3E"/>
          <w:sz w:val="52"/>
          <w:szCs w:val="52"/>
        </w:rPr>
        <w:t>3</w:t>
      </w:r>
      <w:r w:rsidRPr="00240335">
        <w:rPr>
          <w:rFonts w:eastAsia="Times New Roman" w:cs="Arial"/>
          <w:sz w:val="52"/>
          <w:szCs w:val="52"/>
        </w:rPr>
        <w:t xml:space="preserve"> </w:t>
      </w:r>
    </w:p>
    <w:p w14:paraId="1E322F28" w14:textId="6DA6816A" w:rsidR="00CD1754" w:rsidRPr="001E1F2A" w:rsidRDefault="00CD1754" w:rsidP="00CD1754">
      <w:pPr>
        <w:rPr>
          <w:rStyle w:val="normaltextrun"/>
          <w:rFonts w:cs="Arial"/>
          <w:szCs w:val="24"/>
        </w:rPr>
      </w:pPr>
      <w:r>
        <w:rPr>
          <w:rStyle w:val="normaltextrun"/>
          <w:rFonts w:cs="Arial"/>
          <w:szCs w:val="24"/>
        </w:rPr>
        <w:t xml:space="preserve">Freedom to Speak Up is for everyone who works here. </w:t>
      </w:r>
    </w:p>
    <w:p w14:paraId="4FE8E4A9" w14:textId="5D8C409E" w:rsidR="008F3F74" w:rsidRPr="001E1F2A" w:rsidRDefault="00335671" w:rsidP="7DBB6FE5">
      <w:pPr>
        <w:rPr>
          <w:rFonts w:cs="Arial"/>
        </w:rPr>
      </w:pPr>
      <w:r w:rsidRPr="7DBB6FE5">
        <w:rPr>
          <w:rFonts w:cs="Arial"/>
        </w:rPr>
        <w:t>Speaking up</w:t>
      </w:r>
      <w:r w:rsidR="00B02B75" w:rsidRPr="7DBB6FE5">
        <w:rPr>
          <w:rFonts w:cs="Arial"/>
        </w:rPr>
        <w:t xml:space="preserve"> </w:t>
      </w:r>
      <w:r w:rsidR="008F3F74" w:rsidRPr="7DBB6FE5">
        <w:rPr>
          <w:rFonts w:cs="Arial"/>
        </w:rPr>
        <w:t>enhance</w:t>
      </w:r>
      <w:r w:rsidR="00664848" w:rsidRPr="7DBB6FE5">
        <w:rPr>
          <w:rFonts w:cs="Arial"/>
        </w:rPr>
        <w:t>s</w:t>
      </w:r>
      <w:r w:rsidR="008F3F74" w:rsidRPr="7DBB6FE5">
        <w:rPr>
          <w:rFonts w:cs="Arial"/>
        </w:rPr>
        <w:t xml:space="preserve"> all our working lives and improve</w:t>
      </w:r>
      <w:r w:rsidR="00664848" w:rsidRPr="7DBB6FE5">
        <w:rPr>
          <w:rFonts w:cs="Arial"/>
        </w:rPr>
        <w:t>s</w:t>
      </w:r>
      <w:r w:rsidR="008F3F74" w:rsidRPr="7DBB6FE5">
        <w:rPr>
          <w:rFonts w:cs="Arial"/>
        </w:rPr>
        <w:t xml:space="preserve"> the quality and safety of care. Listening and acting upon matters raised means that Freedom to Speak Up will help us b</w:t>
      </w:r>
      <w:r w:rsidR="7818827D" w:rsidRPr="7DBB6FE5">
        <w:rPr>
          <w:rFonts w:cs="Arial"/>
        </w:rPr>
        <w:t>e a great</w:t>
      </w:r>
      <w:r w:rsidR="008F3F74" w:rsidRPr="7DBB6FE5">
        <w:rPr>
          <w:rFonts w:cs="Arial"/>
        </w:rPr>
        <w:t xml:space="preserve"> place to work.</w:t>
      </w:r>
    </w:p>
    <w:p w14:paraId="468871BE" w14:textId="54C4FD0E" w:rsidR="00E2749D" w:rsidRDefault="003C2CB4" w:rsidP="005B6132">
      <w:pPr>
        <w:rPr>
          <w:rFonts w:cs="Arial"/>
          <w:szCs w:val="24"/>
        </w:rPr>
      </w:pPr>
      <w:r w:rsidRPr="001E1F2A">
        <w:rPr>
          <w:rFonts w:cs="Arial"/>
          <w:szCs w:val="24"/>
        </w:rPr>
        <w:t xml:space="preserve">Speak Up Month in October is an opportunity </w:t>
      </w:r>
      <w:r w:rsidR="00D0692E" w:rsidRPr="001E1F2A">
        <w:rPr>
          <w:rFonts w:cs="Arial"/>
          <w:szCs w:val="24"/>
        </w:rPr>
        <w:t>to</w:t>
      </w:r>
      <w:r w:rsidR="622A90F9" w:rsidRPr="001E1F2A">
        <w:rPr>
          <w:rFonts w:cs="Arial"/>
          <w:szCs w:val="24"/>
        </w:rPr>
        <w:t xml:space="preserve"> raise awareness of </w:t>
      </w:r>
      <w:r w:rsidR="00D0692E" w:rsidRPr="001E1F2A">
        <w:rPr>
          <w:rFonts w:cs="Arial"/>
          <w:szCs w:val="24"/>
        </w:rPr>
        <w:t xml:space="preserve">how much we value </w:t>
      </w:r>
      <w:r w:rsidR="622A90F9" w:rsidRPr="001E1F2A">
        <w:rPr>
          <w:rFonts w:cs="Arial"/>
          <w:szCs w:val="24"/>
        </w:rPr>
        <w:t xml:space="preserve">speaking up in </w:t>
      </w:r>
      <w:r w:rsidR="007B3DA4" w:rsidRPr="001E1F2A">
        <w:rPr>
          <w:rFonts w:cs="Arial"/>
          <w:szCs w:val="24"/>
        </w:rPr>
        <w:t xml:space="preserve">our organisation. </w:t>
      </w:r>
      <w:r w:rsidR="006A316C">
        <w:rPr>
          <w:rStyle w:val="normaltextrun"/>
          <w:rFonts w:cs="Arial"/>
          <w:szCs w:val="24"/>
        </w:rPr>
        <w:t>We see Freedom to Speak Up as</w:t>
      </w:r>
      <w:r w:rsidR="006A316C" w:rsidRPr="001E1F2A">
        <w:rPr>
          <w:rFonts w:cs="Arial"/>
          <w:szCs w:val="24"/>
        </w:rPr>
        <w:t xml:space="preserve"> fundamental to how we </w:t>
      </w:r>
      <w:proofErr w:type="gramStart"/>
      <w:r w:rsidR="006A316C" w:rsidRPr="001E1F2A">
        <w:rPr>
          <w:rFonts w:cs="Arial"/>
          <w:szCs w:val="24"/>
        </w:rPr>
        <w:t>work</w:t>
      </w:r>
      <w:proofErr w:type="gramEnd"/>
      <w:r w:rsidR="006A316C" w:rsidRPr="001E1F2A">
        <w:rPr>
          <w:rFonts w:cs="Arial"/>
          <w:szCs w:val="24"/>
        </w:rPr>
        <w:t xml:space="preserve"> and </w:t>
      </w:r>
      <w:r w:rsidR="006A316C">
        <w:rPr>
          <w:rFonts w:cs="Arial"/>
          <w:szCs w:val="24"/>
        </w:rPr>
        <w:t xml:space="preserve">we want to be part of </w:t>
      </w:r>
      <w:r w:rsidR="006A316C" w:rsidRPr="001E1F2A">
        <w:rPr>
          <w:rFonts w:cs="Arial"/>
          <w:szCs w:val="24"/>
        </w:rPr>
        <w:t xml:space="preserve">making speaking up business as usual </w:t>
      </w:r>
      <w:r w:rsidR="006A316C">
        <w:rPr>
          <w:rFonts w:cs="Arial"/>
          <w:szCs w:val="24"/>
        </w:rPr>
        <w:t>across</w:t>
      </w:r>
      <w:r w:rsidR="006A316C" w:rsidRPr="001E1F2A">
        <w:rPr>
          <w:rFonts w:cs="Arial"/>
          <w:szCs w:val="24"/>
        </w:rPr>
        <w:t xml:space="preserve"> </w:t>
      </w:r>
      <w:r w:rsidR="006A316C">
        <w:rPr>
          <w:rFonts w:cs="Arial"/>
          <w:szCs w:val="24"/>
        </w:rPr>
        <w:t>healthcare</w:t>
      </w:r>
      <w:r w:rsidR="006A316C" w:rsidRPr="001E1F2A">
        <w:rPr>
          <w:rStyle w:val="normaltextrun"/>
          <w:rFonts w:cs="Arial"/>
          <w:szCs w:val="24"/>
        </w:rPr>
        <w:t>.</w:t>
      </w:r>
    </w:p>
    <w:p w14:paraId="76733A0A" w14:textId="6843CED5" w:rsidR="00E92A0F" w:rsidRPr="00E92A0F" w:rsidRDefault="00E92A0F" w:rsidP="005B6132">
      <w:pPr>
        <w:rPr>
          <w:rFonts w:cs="Arial"/>
          <w:b/>
          <w:bCs/>
          <w:szCs w:val="24"/>
        </w:rPr>
      </w:pPr>
      <w:r w:rsidRPr="00E92A0F">
        <w:rPr>
          <w:rFonts w:cs="Arial"/>
          <w:b/>
          <w:bCs/>
          <w:szCs w:val="24"/>
        </w:rPr>
        <w:t>Breaking Barriers</w:t>
      </w:r>
    </w:p>
    <w:p w14:paraId="1692327F" w14:textId="49E3B1E3" w:rsidR="009F7FF1" w:rsidRPr="00542927" w:rsidRDefault="00E92A0F" w:rsidP="007C1E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42927">
        <w:rPr>
          <w:rFonts w:ascii="Arial" w:hAnsi="Arial" w:cs="Arial"/>
        </w:rPr>
        <w:t>T</w:t>
      </w:r>
      <w:r w:rsidR="00AD06C1" w:rsidRPr="00542927">
        <w:rPr>
          <w:rFonts w:ascii="Arial" w:hAnsi="Arial" w:cs="Arial"/>
        </w:rPr>
        <w:t>he theme</w:t>
      </w:r>
      <w:r w:rsidR="0086536B" w:rsidRPr="00542927">
        <w:rPr>
          <w:rFonts w:ascii="Arial" w:hAnsi="Arial" w:cs="Arial"/>
        </w:rPr>
        <w:t xml:space="preserve"> for </w:t>
      </w:r>
      <w:r w:rsidR="003E1173" w:rsidRPr="00542927">
        <w:rPr>
          <w:rFonts w:ascii="Arial" w:hAnsi="Arial" w:cs="Arial"/>
        </w:rPr>
        <w:t>Speak Up Month 202</w:t>
      </w:r>
      <w:r w:rsidR="00D96A2C" w:rsidRPr="00542927">
        <w:rPr>
          <w:rFonts w:ascii="Arial" w:hAnsi="Arial" w:cs="Arial"/>
        </w:rPr>
        <w:t>3</w:t>
      </w:r>
      <w:r w:rsidRPr="00542927">
        <w:rPr>
          <w:rFonts w:ascii="Arial" w:hAnsi="Arial" w:cs="Arial"/>
        </w:rPr>
        <w:t xml:space="preserve"> is</w:t>
      </w:r>
      <w:r w:rsidRPr="00542927">
        <w:rPr>
          <w:rFonts w:ascii="Arial" w:hAnsi="Arial" w:cs="Arial"/>
          <w:b/>
          <w:bCs/>
        </w:rPr>
        <w:t xml:space="preserve"> </w:t>
      </w:r>
      <w:r w:rsidR="00AF464D" w:rsidRPr="00542927">
        <w:rPr>
          <w:rFonts w:ascii="Arial" w:hAnsi="Arial" w:cs="Arial"/>
          <w:b/>
          <w:bCs/>
        </w:rPr>
        <w:t>“</w:t>
      </w:r>
      <w:r w:rsidRPr="00542927">
        <w:rPr>
          <w:rFonts w:ascii="Arial" w:hAnsi="Arial" w:cs="Arial"/>
          <w:b/>
          <w:bCs/>
        </w:rPr>
        <w:t>Breaking Barriers”</w:t>
      </w:r>
      <w:r w:rsidR="003B5D9C">
        <w:rPr>
          <w:rFonts w:ascii="Arial" w:hAnsi="Arial" w:cs="Arial"/>
        </w:rPr>
        <w:t>.</w:t>
      </w:r>
      <w:r w:rsidR="00542927" w:rsidRPr="00542927">
        <w:rPr>
          <w:rFonts w:ascii="Arial" w:hAnsi="Arial" w:cs="Arial"/>
        </w:rPr>
        <w:t xml:space="preserve"> </w:t>
      </w:r>
      <w:r w:rsidR="003B5D9C">
        <w:rPr>
          <w:rFonts w:ascii="Arial" w:hAnsi="Arial" w:cs="Arial"/>
        </w:rPr>
        <w:t>We</w:t>
      </w:r>
      <w:r w:rsidR="00E2749D" w:rsidRPr="00542927">
        <w:rPr>
          <w:rFonts w:ascii="Arial" w:hAnsi="Arial" w:cs="Arial"/>
        </w:rPr>
        <w:t xml:space="preserve"> will be </w:t>
      </w:r>
      <w:r w:rsidR="00F55374">
        <w:rPr>
          <w:rFonts w:ascii="Arial" w:hAnsi="Arial" w:cs="Arial"/>
        </w:rPr>
        <w:t>focusing</w:t>
      </w:r>
      <w:r w:rsidR="00E2749D" w:rsidRPr="00542927">
        <w:rPr>
          <w:rFonts w:ascii="Arial" w:hAnsi="Arial" w:cs="Arial"/>
        </w:rPr>
        <w:t xml:space="preserve"> on</w:t>
      </w:r>
      <w:r w:rsidR="00693A41" w:rsidRPr="00542927">
        <w:rPr>
          <w:rFonts w:ascii="Arial" w:hAnsi="Arial" w:cs="Arial"/>
        </w:rPr>
        <w:t xml:space="preserve"> </w:t>
      </w:r>
      <w:r w:rsidR="00F55374">
        <w:rPr>
          <w:rFonts w:ascii="Arial" w:hAnsi="Arial" w:cs="Arial"/>
        </w:rPr>
        <w:t xml:space="preserve">removing </w:t>
      </w:r>
      <w:r w:rsidR="00693A41" w:rsidRPr="00542927">
        <w:rPr>
          <w:rStyle w:val="normaltextrun"/>
          <w:rFonts w:ascii="Arial" w:hAnsi="Arial" w:cs="Arial"/>
        </w:rPr>
        <w:t xml:space="preserve">the </w:t>
      </w:r>
      <w:r w:rsidR="00AA6EC3" w:rsidRPr="00542927">
        <w:rPr>
          <w:rStyle w:val="normaltextrun"/>
          <w:rFonts w:ascii="Arial" w:hAnsi="Arial" w:cs="Arial"/>
        </w:rPr>
        <w:t>obstacles</w:t>
      </w:r>
      <w:r w:rsidR="00693A41" w:rsidRPr="00542927">
        <w:rPr>
          <w:rStyle w:val="normaltextrun"/>
          <w:rFonts w:ascii="Arial" w:hAnsi="Arial" w:cs="Arial"/>
        </w:rPr>
        <w:t xml:space="preserve"> </w:t>
      </w:r>
      <w:r w:rsidR="00F55374">
        <w:rPr>
          <w:rStyle w:val="normaltextrun"/>
          <w:rFonts w:ascii="Arial" w:hAnsi="Arial" w:cs="Arial"/>
        </w:rPr>
        <w:t>which people feel stop them from</w:t>
      </w:r>
      <w:r w:rsidR="00693A41" w:rsidRPr="00542927">
        <w:rPr>
          <w:rStyle w:val="normaltextrun"/>
          <w:rFonts w:ascii="Arial" w:hAnsi="Arial" w:cs="Arial"/>
        </w:rPr>
        <w:t xml:space="preserve"> speaking up</w:t>
      </w:r>
      <w:r w:rsidR="00542927" w:rsidRPr="00542927">
        <w:rPr>
          <w:rStyle w:val="normaltextrun"/>
          <w:rFonts w:ascii="Arial" w:hAnsi="Arial" w:cs="Arial"/>
        </w:rPr>
        <w:t>.</w:t>
      </w:r>
      <w:r w:rsidR="00F55374" w:rsidRPr="00F55374">
        <w:rPr>
          <w:rStyle w:val="normaltextrun"/>
          <w:rFonts w:ascii="Arial" w:hAnsi="Arial" w:cs="Arial"/>
        </w:rPr>
        <w:t xml:space="preserve"> </w:t>
      </w:r>
      <w:r w:rsidR="00F55374">
        <w:rPr>
          <w:rStyle w:val="normaltextrun"/>
          <w:rFonts w:ascii="Arial" w:hAnsi="Arial" w:cs="Arial"/>
        </w:rPr>
        <w:t>Only</w:t>
      </w:r>
      <w:r w:rsidR="00F55374" w:rsidRPr="009248EF">
        <w:rPr>
          <w:rStyle w:val="normaltextrun"/>
          <w:rFonts w:ascii="Arial" w:hAnsi="Arial" w:cs="Arial"/>
        </w:rPr>
        <w:t xml:space="preserve"> by understanding and raising awareness of what these barriers are, can we then start </w:t>
      </w:r>
      <w:r w:rsidR="003B5D9C">
        <w:rPr>
          <w:rStyle w:val="normaltextrun"/>
          <w:rFonts w:ascii="Arial" w:hAnsi="Arial" w:cs="Arial"/>
        </w:rPr>
        <w:t xml:space="preserve">to </w:t>
      </w:r>
      <w:r w:rsidR="00F55374" w:rsidRPr="009248EF">
        <w:rPr>
          <w:rStyle w:val="normaltextrun"/>
          <w:rFonts w:ascii="Arial" w:hAnsi="Arial" w:cs="Arial"/>
        </w:rPr>
        <w:t>address them.</w:t>
      </w:r>
    </w:p>
    <w:p w14:paraId="20F28BC7" w14:textId="77777777" w:rsidR="009F7FF1" w:rsidRDefault="009F7FF1" w:rsidP="007C1E13">
      <w:pPr>
        <w:pStyle w:val="paragraph"/>
        <w:spacing w:before="0" w:beforeAutospacing="0" w:after="0" w:afterAutospacing="0"/>
        <w:textAlignment w:val="baseline"/>
        <w:rPr>
          <w:rStyle w:val="normaltextrun"/>
          <w:rFonts w:cs="Arial"/>
        </w:rPr>
      </w:pPr>
    </w:p>
    <w:p w14:paraId="2FEE01A5" w14:textId="7BCA106F" w:rsidR="00237C70" w:rsidRPr="003B5D9C" w:rsidRDefault="00CD1754" w:rsidP="003B5D9C">
      <w:pPr>
        <w:rPr>
          <w:rStyle w:val="normaltextrun"/>
          <w:rFonts w:cs="Arial"/>
          <w:szCs w:val="24"/>
        </w:rPr>
      </w:pPr>
      <w:r w:rsidRPr="001E1F2A">
        <w:rPr>
          <w:rStyle w:val="normaltextrun"/>
          <w:rFonts w:cs="Arial"/>
          <w:szCs w:val="24"/>
        </w:rPr>
        <w:t xml:space="preserve">Fostering a culture of openness and psychological safety </w:t>
      </w:r>
      <w:r w:rsidR="00237C70" w:rsidRPr="009248EF">
        <w:rPr>
          <w:rStyle w:val="normaltextrun"/>
          <w:rFonts w:cs="Arial"/>
        </w:rPr>
        <w:t xml:space="preserve">where </w:t>
      </w:r>
      <w:r w:rsidR="00216E21">
        <w:rPr>
          <w:rStyle w:val="normaltextrun"/>
          <w:rFonts w:cs="Arial"/>
        </w:rPr>
        <w:t>everyone</w:t>
      </w:r>
      <w:r w:rsidR="00237C70" w:rsidRPr="009248EF">
        <w:rPr>
          <w:rStyle w:val="normaltextrun"/>
          <w:rFonts w:cs="Arial"/>
        </w:rPr>
        <w:t xml:space="preserve"> can feel confident and safe to speak up is business critical. All too often, we hear examples where </w:t>
      </w:r>
      <w:r w:rsidR="002D4E6D">
        <w:rPr>
          <w:rStyle w:val="normaltextrun"/>
          <w:rFonts w:cs="Arial"/>
        </w:rPr>
        <w:t>people</w:t>
      </w:r>
      <w:r w:rsidR="00237C70" w:rsidRPr="009248EF">
        <w:rPr>
          <w:rStyle w:val="normaltextrun"/>
          <w:rFonts w:cs="Arial"/>
        </w:rPr>
        <w:t xml:space="preserve"> stay quiet for </w:t>
      </w:r>
      <w:r w:rsidR="00237C70" w:rsidRPr="009248EF">
        <w:rPr>
          <w:rFonts w:cs="Arial"/>
        </w:rPr>
        <w:t xml:space="preserve">fear that speaking up may lead to </w:t>
      </w:r>
      <w:r w:rsidR="00216E21">
        <w:rPr>
          <w:rFonts w:cs="Arial"/>
        </w:rPr>
        <w:t>mistreatment,</w:t>
      </w:r>
      <w:r w:rsidR="00237C70" w:rsidRPr="009248EF">
        <w:rPr>
          <w:rFonts w:cs="Arial"/>
        </w:rPr>
        <w:t xml:space="preserve"> or where workers feel speaking up is futile - that nothing will be done as a result. </w:t>
      </w:r>
    </w:p>
    <w:p w14:paraId="58C1D92D" w14:textId="086ABD89" w:rsidR="00237C70" w:rsidRDefault="00237C70" w:rsidP="00237C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248EF">
        <w:rPr>
          <w:rStyle w:val="normaltextrun"/>
          <w:rFonts w:ascii="Arial" w:hAnsi="Arial" w:cs="Arial"/>
        </w:rPr>
        <w:t>Overcoming these barriers is essential</w:t>
      </w:r>
      <w:r w:rsidR="003C45C4">
        <w:rPr>
          <w:rStyle w:val="normaltextrun"/>
          <w:rFonts w:ascii="Arial" w:hAnsi="Arial" w:cs="Arial"/>
        </w:rPr>
        <w:t>, not just for our culture at work, but</w:t>
      </w:r>
      <w:r w:rsidRPr="009248EF">
        <w:rPr>
          <w:rStyle w:val="normaltextrun"/>
          <w:rFonts w:ascii="Arial" w:hAnsi="Arial" w:cs="Arial"/>
        </w:rPr>
        <w:t xml:space="preserve"> for people who </w:t>
      </w:r>
      <w:proofErr w:type="gramStart"/>
      <w:r w:rsidRPr="009248EF">
        <w:rPr>
          <w:rStyle w:val="normaltextrun"/>
          <w:rFonts w:ascii="Arial" w:hAnsi="Arial" w:cs="Arial"/>
        </w:rPr>
        <w:t>use</w:t>
      </w:r>
      <w:proofErr w:type="gramEnd"/>
      <w:r w:rsidRPr="009248EF">
        <w:rPr>
          <w:rStyle w:val="normaltextrun"/>
          <w:rFonts w:ascii="Arial" w:hAnsi="Arial" w:cs="Arial"/>
        </w:rPr>
        <w:t xml:space="preserve"> our services</w:t>
      </w:r>
      <w:r w:rsidR="003C45C4">
        <w:rPr>
          <w:rStyle w:val="normaltextrun"/>
          <w:rFonts w:ascii="Arial" w:hAnsi="Arial" w:cs="Arial"/>
        </w:rPr>
        <w:t xml:space="preserve">. </w:t>
      </w:r>
    </w:p>
    <w:p w14:paraId="6FC59B1F" w14:textId="77777777" w:rsidR="00237C70" w:rsidRPr="009248EF" w:rsidRDefault="00237C70" w:rsidP="00237C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9C8F78D" w14:textId="00C98BD2" w:rsidR="00A55264" w:rsidRDefault="005F01E0" w:rsidP="005F01E0">
      <w:pPr>
        <w:spacing w:after="0" w:line="240" w:lineRule="auto"/>
        <w:rPr>
          <w:rFonts w:cs="Arial"/>
          <w:szCs w:val="24"/>
        </w:rPr>
      </w:pPr>
      <w:r w:rsidRPr="005F01E0">
        <w:rPr>
          <w:rFonts w:cs="Arial"/>
          <w:szCs w:val="24"/>
        </w:rPr>
        <w:t>We</w:t>
      </w:r>
      <w:r>
        <w:rPr>
          <w:rFonts w:cs="Arial"/>
          <w:szCs w:val="24"/>
        </w:rPr>
        <w:t>’re working to</w:t>
      </w:r>
      <w:r w:rsidRPr="005F01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remove</w:t>
      </w:r>
      <w:r w:rsidRPr="005F01E0">
        <w:rPr>
          <w:rFonts w:cs="Arial"/>
          <w:szCs w:val="24"/>
        </w:rPr>
        <w:t xml:space="preserve"> the barriers that </w:t>
      </w:r>
      <w:r>
        <w:rPr>
          <w:rFonts w:cs="Arial"/>
          <w:szCs w:val="24"/>
        </w:rPr>
        <w:t>can stop people from</w:t>
      </w:r>
      <w:r w:rsidR="004E5B45">
        <w:rPr>
          <w:rFonts w:cs="Arial"/>
          <w:szCs w:val="24"/>
        </w:rPr>
        <w:t xml:space="preserve"> </w:t>
      </w:r>
      <w:r w:rsidRPr="005F01E0">
        <w:rPr>
          <w:rFonts w:cs="Arial"/>
          <w:szCs w:val="24"/>
        </w:rPr>
        <w:t xml:space="preserve">speaking up, </w:t>
      </w:r>
      <w:r w:rsidR="004E5B45">
        <w:rPr>
          <w:rFonts w:cs="Arial"/>
          <w:szCs w:val="24"/>
        </w:rPr>
        <w:t xml:space="preserve">because </w:t>
      </w:r>
      <w:r w:rsidR="00A55264">
        <w:rPr>
          <w:rFonts w:cs="Arial"/>
          <w:szCs w:val="24"/>
        </w:rPr>
        <w:t>e</w:t>
      </w:r>
      <w:r w:rsidR="00A55264" w:rsidRPr="00A55264">
        <w:rPr>
          <w:rFonts w:cs="Arial"/>
          <w:szCs w:val="24"/>
        </w:rPr>
        <w:t>veryone’s voice deserves to be heard</w:t>
      </w:r>
      <w:r w:rsidR="00A55264">
        <w:rPr>
          <w:rFonts w:cs="Arial"/>
          <w:szCs w:val="24"/>
        </w:rPr>
        <w:t>.</w:t>
      </w:r>
    </w:p>
    <w:p w14:paraId="5458FD51" w14:textId="77777777" w:rsidR="00A55264" w:rsidRDefault="00A55264" w:rsidP="005F01E0">
      <w:pPr>
        <w:spacing w:after="0" w:line="240" w:lineRule="auto"/>
        <w:rPr>
          <w:rFonts w:cs="Arial"/>
          <w:szCs w:val="24"/>
        </w:rPr>
      </w:pPr>
    </w:p>
    <w:p w14:paraId="10B4F03E" w14:textId="77777777" w:rsidR="008866ED" w:rsidRDefault="00A55264" w:rsidP="00A55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56F34">
        <w:rPr>
          <w:rStyle w:val="eop"/>
          <w:rFonts w:ascii="Arial" w:hAnsi="Arial" w:cs="Arial"/>
          <w:b/>
          <w:bCs/>
        </w:rPr>
        <w:t>Your Voice Matters</w:t>
      </w:r>
      <w:r>
        <w:rPr>
          <w:rStyle w:val="eop"/>
          <w:rFonts w:ascii="Arial" w:hAnsi="Arial" w:cs="Arial"/>
          <w:b/>
          <w:bCs/>
        </w:rPr>
        <w:t xml:space="preserve"> - </w:t>
      </w:r>
      <w:r w:rsidRPr="00A55264">
        <w:rPr>
          <w:rFonts w:ascii="Arial" w:hAnsi="Arial" w:cs="Arial"/>
        </w:rPr>
        <w:t xml:space="preserve">regardless of your background, position, or circumstances. </w:t>
      </w:r>
      <w:r w:rsidR="004E5B45" w:rsidRPr="00A55264">
        <w:rPr>
          <w:rFonts w:ascii="Arial" w:hAnsi="Arial" w:cs="Arial"/>
        </w:rPr>
        <w:t xml:space="preserve"> </w:t>
      </w:r>
    </w:p>
    <w:p w14:paraId="7CB03D1F" w14:textId="77777777" w:rsidR="008866ED" w:rsidRDefault="008866ED" w:rsidP="00A55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828F660" w14:textId="151AEA9D" w:rsidR="009C044F" w:rsidRPr="00015F33" w:rsidRDefault="009C044F" w:rsidP="009C044F">
      <w:pPr>
        <w:rPr>
          <w:rFonts w:cs="Arial"/>
        </w:rPr>
      </w:pPr>
      <w:r>
        <w:rPr>
          <w:rFonts w:cs="Arial"/>
        </w:rPr>
        <w:t>By speaking up, you can help us learn and improve.</w:t>
      </w:r>
      <w:r w:rsidR="00D35F18">
        <w:rPr>
          <w:rFonts w:cs="Arial"/>
        </w:rPr>
        <w:t xml:space="preserve"> By listening up, we can make sure we understand what needs to change. By following up</w:t>
      </w:r>
      <w:r w:rsidR="00B1274D">
        <w:rPr>
          <w:rFonts w:cs="Arial"/>
        </w:rPr>
        <w:t xml:space="preserve"> we can ensure that our learning leads to action</w:t>
      </w:r>
      <w:r w:rsidR="00B1274D" w:rsidRPr="00B1274D">
        <w:rPr>
          <w:rFonts w:cs="Arial"/>
        </w:rPr>
        <w:t xml:space="preserve"> </w:t>
      </w:r>
      <w:r w:rsidR="00B1274D" w:rsidRPr="00A55264">
        <w:rPr>
          <w:rFonts w:cs="Arial"/>
        </w:rPr>
        <w:t>and make speaking up business as usual</w:t>
      </w:r>
      <w:r w:rsidR="0084404D">
        <w:rPr>
          <w:rFonts w:cs="Arial"/>
        </w:rPr>
        <w:t>.</w:t>
      </w:r>
    </w:p>
    <w:p w14:paraId="55F49C92" w14:textId="58C37828" w:rsidR="001446E8" w:rsidRPr="001E1F2A" w:rsidRDefault="000A53EF" w:rsidP="7DBB6F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Let’s u</w:t>
      </w:r>
      <w:r w:rsidR="003C37DD" w:rsidRPr="7DBB6FE5">
        <w:rPr>
          <w:rStyle w:val="normaltextrun"/>
          <w:rFonts w:ascii="Arial" w:hAnsi="Arial" w:cs="Arial"/>
        </w:rPr>
        <w:t xml:space="preserve">se this </w:t>
      </w:r>
      <w:r>
        <w:rPr>
          <w:rStyle w:val="normaltextrun"/>
          <w:rFonts w:ascii="Arial" w:hAnsi="Arial" w:cs="Arial"/>
        </w:rPr>
        <w:t>opportunity</w:t>
      </w:r>
      <w:r w:rsidR="003C37DD" w:rsidRPr="7DBB6FE5">
        <w:rPr>
          <w:rStyle w:val="normaltextrun"/>
          <w:rFonts w:ascii="Arial" w:hAnsi="Arial" w:cs="Arial"/>
        </w:rPr>
        <w:t xml:space="preserve"> to </w:t>
      </w:r>
      <w:r w:rsidR="1ED8C359" w:rsidRPr="7DBB6FE5">
        <w:rPr>
          <w:rStyle w:val="normaltextrun"/>
          <w:rFonts w:ascii="Arial" w:hAnsi="Arial" w:cs="Arial"/>
        </w:rPr>
        <w:t>speak up, listen up and follow up</w:t>
      </w:r>
      <w:r w:rsidR="005F443A" w:rsidRPr="7DBB6FE5">
        <w:rPr>
          <w:rStyle w:val="normaltextrun"/>
          <w:rFonts w:ascii="Arial" w:hAnsi="Arial" w:cs="Arial"/>
        </w:rPr>
        <w:t xml:space="preserve">, </w:t>
      </w:r>
      <w:r w:rsidR="005E04B9" w:rsidRPr="7DBB6FE5">
        <w:rPr>
          <w:rStyle w:val="normaltextrun"/>
          <w:rFonts w:ascii="Arial" w:hAnsi="Arial" w:cs="Arial"/>
        </w:rPr>
        <w:t>whether that be</w:t>
      </w:r>
      <w:r w:rsidR="63600CCC" w:rsidRPr="7DBB6FE5">
        <w:rPr>
          <w:rStyle w:val="normaltextrun"/>
          <w:rFonts w:ascii="Arial" w:hAnsi="Arial" w:cs="Arial"/>
        </w:rPr>
        <w:t>:</w:t>
      </w:r>
      <w:r w:rsidR="003C37DD">
        <w:tab/>
      </w:r>
      <w:r w:rsidR="005E04B9" w:rsidRPr="7DBB6FE5">
        <w:rPr>
          <w:rStyle w:val="normaltextrun"/>
          <w:rFonts w:ascii="Arial" w:hAnsi="Arial" w:cs="Arial"/>
        </w:rPr>
        <w:t xml:space="preserve"> </w:t>
      </w:r>
      <w:r w:rsidR="003C37DD" w:rsidRPr="7DBB6FE5">
        <w:rPr>
          <w:rStyle w:val="normaltextrun"/>
          <w:rFonts w:ascii="Arial" w:hAnsi="Arial" w:cs="Arial"/>
        </w:rPr>
        <w:t>connect</w:t>
      </w:r>
      <w:r w:rsidR="005E04B9" w:rsidRPr="7DBB6FE5">
        <w:rPr>
          <w:rStyle w:val="normaltextrun"/>
          <w:rFonts w:ascii="Arial" w:hAnsi="Arial" w:cs="Arial"/>
        </w:rPr>
        <w:t>ing</w:t>
      </w:r>
      <w:r w:rsidR="003C37DD" w:rsidRPr="7DBB6FE5">
        <w:rPr>
          <w:rStyle w:val="normaltextrun"/>
          <w:rFonts w:ascii="Arial" w:hAnsi="Arial" w:cs="Arial"/>
        </w:rPr>
        <w:t xml:space="preserve"> with colleagues, </w:t>
      </w:r>
      <w:r w:rsidR="005F443A" w:rsidRPr="7DBB6FE5">
        <w:rPr>
          <w:rStyle w:val="normaltextrun"/>
          <w:rFonts w:ascii="Arial" w:hAnsi="Arial" w:cs="Arial"/>
        </w:rPr>
        <w:t>i</w:t>
      </w:r>
      <w:r w:rsidR="006E00B7" w:rsidRPr="7DBB6FE5">
        <w:rPr>
          <w:rStyle w:val="normaltextrun"/>
          <w:rFonts w:ascii="Arial" w:hAnsi="Arial" w:cs="Arial"/>
        </w:rPr>
        <w:t>n</w:t>
      </w:r>
      <w:r w:rsidR="366984BF" w:rsidRPr="7DBB6FE5">
        <w:rPr>
          <w:rStyle w:val="normaltextrun"/>
          <w:rFonts w:ascii="Arial" w:hAnsi="Arial" w:cs="Arial"/>
        </w:rPr>
        <w:t>viting</w:t>
      </w:r>
      <w:r w:rsidR="006E00B7" w:rsidRPr="7DBB6FE5">
        <w:rPr>
          <w:rStyle w:val="normaltextrun"/>
          <w:rFonts w:ascii="Arial" w:hAnsi="Arial" w:cs="Arial"/>
        </w:rPr>
        <w:t xml:space="preserve"> your Freedom to Speak Up Guardian </w:t>
      </w:r>
      <w:r w:rsidR="768C7942" w:rsidRPr="7DBB6FE5">
        <w:rPr>
          <w:rStyle w:val="normaltextrun"/>
          <w:rFonts w:ascii="Arial" w:hAnsi="Arial" w:cs="Arial"/>
        </w:rPr>
        <w:t xml:space="preserve">to a team meeting, </w:t>
      </w:r>
      <w:r w:rsidR="005E04B9" w:rsidRPr="7DBB6FE5">
        <w:rPr>
          <w:rStyle w:val="normaltextrun"/>
          <w:rFonts w:ascii="Arial" w:hAnsi="Arial" w:cs="Arial"/>
        </w:rPr>
        <w:t>or</w:t>
      </w:r>
      <w:r w:rsidR="006E00B7" w:rsidRPr="7DBB6FE5">
        <w:rPr>
          <w:rStyle w:val="normaltextrun"/>
          <w:rFonts w:ascii="Arial" w:hAnsi="Arial" w:cs="Arial"/>
        </w:rPr>
        <w:t xml:space="preserve"> </w:t>
      </w:r>
      <w:r w:rsidR="001A6C8E" w:rsidRPr="7DBB6FE5">
        <w:rPr>
          <w:rStyle w:val="normaltextrun"/>
          <w:rFonts w:ascii="Arial" w:hAnsi="Arial" w:cs="Arial"/>
        </w:rPr>
        <w:t>shar</w:t>
      </w:r>
      <w:r w:rsidR="005E04B9" w:rsidRPr="7DBB6FE5">
        <w:rPr>
          <w:rStyle w:val="normaltextrun"/>
          <w:rFonts w:ascii="Arial" w:hAnsi="Arial" w:cs="Arial"/>
        </w:rPr>
        <w:t>ing</w:t>
      </w:r>
      <w:r w:rsidR="00AC3257" w:rsidRPr="7DBB6FE5">
        <w:rPr>
          <w:rStyle w:val="normaltextrun"/>
          <w:rFonts w:ascii="Arial" w:hAnsi="Arial" w:cs="Arial"/>
        </w:rPr>
        <w:t xml:space="preserve"> something </w:t>
      </w:r>
      <w:r w:rsidR="001E1F2A" w:rsidRPr="7DBB6FE5">
        <w:rPr>
          <w:rStyle w:val="normaltextrun"/>
          <w:rFonts w:ascii="Arial" w:hAnsi="Arial" w:cs="Arial"/>
        </w:rPr>
        <w:t>getting in the way of you doing a great job.</w:t>
      </w:r>
    </w:p>
    <w:p w14:paraId="79217EF2" w14:textId="7941D679" w:rsidR="00B00949" w:rsidRPr="001E1F2A" w:rsidRDefault="00B00949" w:rsidP="00A23E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E1F2A">
        <w:rPr>
          <w:rStyle w:val="eop"/>
          <w:rFonts w:ascii="Arial" w:hAnsi="Arial" w:cs="Arial"/>
        </w:rPr>
        <w:t> </w:t>
      </w:r>
    </w:p>
    <w:p w14:paraId="40E97018" w14:textId="6E1D4A09" w:rsidR="00AC366C" w:rsidRPr="001E1F2A" w:rsidRDefault="00F43CE5" w:rsidP="00AC366C">
      <w:pPr>
        <w:rPr>
          <w:rFonts w:cs="Arial"/>
          <w:b/>
          <w:bCs/>
          <w:color w:val="00B050"/>
          <w:szCs w:val="24"/>
        </w:rPr>
      </w:pPr>
      <w:r w:rsidRPr="001E1F2A">
        <w:rPr>
          <w:rFonts w:cs="Arial"/>
          <w:b/>
          <w:bCs/>
          <w:color w:val="00B050"/>
          <w:szCs w:val="24"/>
        </w:rPr>
        <w:t>To celebrate Speak Up Month h</w:t>
      </w:r>
      <w:r w:rsidR="00AC366C" w:rsidRPr="001E1F2A">
        <w:rPr>
          <w:rFonts w:cs="Arial"/>
          <w:b/>
          <w:bCs/>
          <w:color w:val="00B050"/>
          <w:szCs w:val="24"/>
        </w:rPr>
        <w:t xml:space="preserve">ere at </w:t>
      </w:r>
      <w:r w:rsidR="00F36ACD" w:rsidRPr="001E1F2A">
        <w:rPr>
          <w:rFonts w:cs="Arial"/>
          <w:b/>
          <w:bCs/>
          <w:color w:val="00B050"/>
          <w:szCs w:val="24"/>
        </w:rPr>
        <w:t>[insert organisation name]</w:t>
      </w:r>
      <w:r w:rsidR="00AC366C" w:rsidRPr="001E1F2A">
        <w:rPr>
          <w:rFonts w:cs="Arial"/>
          <w:b/>
          <w:bCs/>
          <w:color w:val="00B050"/>
          <w:szCs w:val="24"/>
        </w:rPr>
        <w:t xml:space="preserve"> we will b</w:t>
      </w:r>
      <w:r w:rsidRPr="001E1F2A">
        <w:rPr>
          <w:rFonts w:cs="Arial"/>
          <w:b/>
          <w:bCs/>
          <w:color w:val="00B050"/>
          <w:szCs w:val="24"/>
        </w:rPr>
        <w:t>e ……………………………………………………………………………………………………………………………………………………………………………………………………</w:t>
      </w:r>
    </w:p>
    <w:p w14:paraId="567E12E6" w14:textId="58E0D1B7" w:rsidR="00AC366C" w:rsidRPr="001E1F2A" w:rsidRDefault="00783296" w:rsidP="00AC366C">
      <w:pPr>
        <w:rPr>
          <w:rFonts w:cs="Arial"/>
          <w:b/>
          <w:bCs/>
          <w:color w:val="00B050"/>
          <w:szCs w:val="24"/>
        </w:rPr>
      </w:pPr>
      <w:r w:rsidRPr="001E1F2A">
        <w:rPr>
          <w:rFonts w:cs="Arial"/>
          <w:b/>
          <w:bCs/>
          <w:color w:val="00B050"/>
          <w:szCs w:val="24"/>
        </w:rPr>
        <w:t>[insert q</w:t>
      </w:r>
      <w:r w:rsidR="00AC366C" w:rsidRPr="001E1F2A">
        <w:rPr>
          <w:rFonts w:cs="Arial"/>
          <w:b/>
          <w:bCs/>
          <w:color w:val="00B050"/>
          <w:szCs w:val="24"/>
        </w:rPr>
        <w:t xml:space="preserve">uote from the </w:t>
      </w:r>
      <w:r w:rsidRPr="001E1F2A">
        <w:rPr>
          <w:rFonts w:cs="Arial"/>
          <w:b/>
          <w:bCs/>
          <w:color w:val="00B050"/>
          <w:szCs w:val="24"/>
        </w:rPr>
        <w:t>Freedom to Speak Up G</w:t>
      </w:r>
      <w:r w:rsidR="00AC366C" w:rsidRPr="001E1F2A">
        <w:rPr>
          <w:rFonts w:cs="Arial"/>
          <w:b/>
          <w:bCs/>
          <w:color w:val="00B050"/>
          <w:szCs w:val="24"/>
        </w:rPr>
        <w:t>uardian/person in speak up role</w:t>
      </w:r>
      <w:r w:rsidRPr="001E1F2A">
        <w:rPr>
          <w:rFonts w:cs="Arial"/>
          <w:b/>
          <w:bCs/>
          <w:color w:val="00B050"/>
          <w:szCs w:val="24"/>
        </w:rPr>
        <w:t>]</w:t>
      </w:r>
    </w:p>
    <w:p w14:paraId="47AF095F" w14:textId="6A94F2BB" w:rsidR="00E94FE1" w:rsidRPr="001E1F2A" w:rsidRDefault="00E94FE1" w:rsidP="00AC366C">
      <w:pPr>
        <w:rPr>
          <w:rFonts w:cs="Arial"/>
          <w:b/>
          <w:bCs/>
          <w:color w:val="00B050"/>
          <w:szCs w:val="24"/>
        </w:rPr>
      </w:pPr>
      <w:r w:rsidRPr="001E1F2A">
        <w:rPr>
          <w:rFonts w:cs="Arial"/>
          <w:b/>
          <w:bCs/>
          <w:color w:val="00B050"/>
          <w:szCs w:val="24"/>
        </w:rPr>
        <w:t>“……………………………………………………………………………………………..”</w:t>
      </w:r>
    </w:p>
    <w:p w14:paraId="3DA7D4A7" w14:textId="6A28117D" w:rsidR="00AC366C" w:rsidRPr="001E1F2A" w:rsidRDefault="00783296" w:rsidP="00AC366C">
      <w:pPr>
        <w:rPr>
          <w:rFonts w:cs="Arial"/>
          <w:b/>
          <w:bCs/>
          <w:color w:val="00B050"/>
          <w:szCs w:val="24"/>
        </w:rPr>
      </w:pPr>
      <w:r w:rsidRPr="001E1F2A">
        <w:rPr>
          <w:rFonts w:cs="Arial"/>
          <w:b/>
          <w:bCs/>
          <w:color w:val="00B050"/>
          <w:szCs w:val="24"/>
        </w:rPr>
        <w:t>[</w:t>
      </w:r>
      <w:r w:rsidR="00E94FE1" w:rsidRPr="001E1F2A">
        <w:rPr>
          <w:rFonts w:cs="Arial"/>
          <w:b/>
          <w:bCs/>
          <w:color w:val="00B050"/>
          <w:szCs w:val="24"/>
        </w:rPr>
        <w:t>insert q</w:t>
      </w:r>
      <w:r w:rsidR="00AC366C" w:rsidRPr="001E1F2A">
        <w:rPr>
          <w:rFonts w:cs="Arial"/>
          <w:b/>
          <w:bCs/>
          <w:color w:val="00B050"/>
          <w:szCs w:val="24"/>
        </w:rPr>
        <w:t>uote from</w:t>
      </w:r>
      <w:r w:rsidR="00E94FE1" w:rsidRPr="001E1F2A">
        <w:rPr>
          <w:rFonts w:cs="Arial"/>
          <w:b/>
          <w:bCs/>
          <w:color w:val="00B050"/>
          <w:szCs w:val="24"/>
        </w:rPr>
        <w:t xml:space="preserve"> s</w:t>
      </w:r>
      <w:r w:rsidR="00AC366C" w:rsidRPr="001E1F2A">
        <w:rPr>
          <w:rFonts w:cs="Arial"/>
          <w:b/>
          <w:bCs/>
          <w:color w:val="00B050"/>
          <w:szCs w:val="24"/>
        </w:rPr>
        <w:t xml:space="preserve">enior </w:t>
      </w:r>
      <w:r w:rsidR="00E94FE1" w:rsidRPr="001E1F2A">
        <w:rPr>
          <w:rFonts w:cs="Arial"/>
          <w:b/>
          <w:bCs/>
          <w:color w:val="00B050"/>
          <w:szCs w:val="24"/>
        </w:rPr>
        <w:t>l</w:t>
      </w:r>
      <w:r w:rsidR="00AC366C" w:rsidRPr="001E1F2A">
        <w:rPr>
          <w:rFonts w:cs="Arial"/>
          <w:b/>
          <w:bCs/>
          <w:color w:val="00B050"/>
          <w:szCs w:val="24"/>
        </w:rPr>
        <w:t>eaders</w:t>
      </w:r>
      <w:r w:rsidR="00E94FE1" w:rsidRPr="001E1F2A">
        <w:rPr>
          <w:rFonts w:cs="Arial"/>
          <w:b/>
          <w:bCs/>
          <w:color w:val="00B050"/>
          <w:szCs w:val="24"/>
        </w:rPr>
        <w:t>]</w:t>
      </w:r>
    </w:p>
    <w:p w14:paraId="4245B9B0" w14:textId="0B86DBFA" w:rsidR="00E94FE1" w:rsidRPr="001E1F2A" w:rsidRDefault="00E94FE1" w:rsidP="00AC366C">
      <w:pPr>
        <w:rPr>
          <w:rFonts w:eastAsia="Times New Roman" w:cs="Arial"/>
          <w:b/>
          <w:bCs/>
          <w:color w:val="00B050"/>
          <w:szCs w:val="24"/>
        </w:rPr>
      </w:pPr>
      <w:r w:rsidRPr="001E1F2A">
        <w:rPr>
          <w:rFonts w:cs="Arial"/>
          <w:b/>
          <w:bCs/>
          <w:color w:val="00B050"/>
          <w:szCs w:val="24"/>
        </w:rPr>
        <w:t>“………………………………………………………………………………………………”</w:t>
      </w:r>
    </w:p>
    <w:p w14:paraId="104BCB75" w14:textId="77777777" w:rsidR="00B6472B" w:rsidRPr="001E1F2A" w:rsidRDefault="00B6472B" w:rsidP="00B6472B">
      <w:pPr>
        <w:rPr>
          <w:rFonts w:cs="Arial"/>
          <w:szCs w:val="24"/>
        </w:rPr>
      </w:pPr>
      <w:r w:rsidRPr="001E1F2A">
        <w:rPr>
          <w:rFonts w:cs="Arial"/>
          <w:szCs w:val="24"/>
        </w:rPr>
        <w:lastRenderedPageBreak/>
        <w:t xml:space="preserve">The National Guardians Office are encouraging everyone to take part in </w:t>
      </w:r>
      <w:r w:rsidRPr="001E1F2A">
        <w:rPr>
          <w:rFonts w:cs="Arial"/>
          <w:b/>
          <w:bCs/>
          <w:szCs w:val="24"/>
        </w:rPr>
        <w:t>“Wear Green Wednesdays”</w:t>
      </w:r>
      <w:r w:rsidRPr="001E1F2A">
        <w:rPr>
          <w:rFonts w:cs="Arial"/>
          <w:szCs w:val="24"/>
        </w:rPr>
        <w:t xml:space="preserve"> throughout October to show their visible support for Freedom to Speak Up.</w:t>
      </w:r>
    </w:p>
    <w:p w14:paraId="6396EDE0" w14:textId="72F292F4" w:rsidR="009C5091" w:rsidRPr="001E1F2A" w:rsidRDefault="622A90F9" w:rsidP="7DBB6FE5">
      <w:pPr>
        <w:rPr>
          <w:rFonts w:cs="Arial"/>
        </w:rPr>
      </w:pPr>
      <w:r w:rsidRPr="7DBB6FE5">
        <w:rPr>
          <w:rFonts w:cs="Arial"/>
        </w:rPr>
        <w:t xml:space="preserve">You can get involved with Speak Up Month on Twitter and LinkedIn by using the hashtag </w:t>
      </w:r>
      <w:r w:rsidR="00297F57" w:rsidRPr="7DBB6FE5">
        <w:rPr>
          <w:rFonts w:cs="Arial"/>
          <w:b/>
          <w:bCs/>
        </w:rPr>
        <w:t>#</w:t>
      </w:r>
      <w:proofErr w:type="gramStart"/>
      <w:r w:rsidR="00A31479" w:rsidRPr="7DBB6FE5">
        <w:rPr>
          <w:rFonts w:cs="Arial"/>
          <w:b/>
          <w:bCs/>
        </w:rPr>
        <w:t>Breaking</w:t>
      </w:r>
      <w:r w:rsidR="59FFB352" w:rsidRPr="7DBB6FE5">
        <w:rPr>
          <w:rFonts w:cs="Arial"/>
          <w:b/>
          <w:bCs/>
        </w:rPr>
        <w:t>FTSU</w:t>
      </w:r>
      <w:r w:rsidR="00A31479" w:rsidRPr="7DBB6FE5">
        <w:rPr>
          <w:rFonts w:cs="Arial"/>
          <w:b/>
          <w:bCs/>
        </w:rPr>
        <w:t>Barriers</w:t>
      </w:r>
      <w:proofErr w:type="gramEnd"/>
      <w:r w:rsidR="00A31479" w:rsidRPr="7DBB6FE5">
        <w:rPr>
          <w:rFonts w:cs="Arial"/>
          <w:b/>
          <w:bCs/>
        </w:rPr>
        <w:t xml:space="preserve"> </w:t>
      </w:r>
      <w:r w:rsidR="00F26C15" w:rsidRPr="7DBB6FE5">
        <w:rPr>
          <w:rFonts w:cs="Arial"/>
        </w:rPr>
        <w:t xml:space="preserve"> </w:t>
      </w:r>
    </w:p>
    <w:p w14:paraId="5E5787A5" w14:textId="1F35875E" w:rsidR="00D91320" w:rsidRPr="001E1F2A" w:rsidRDefault="00F26C15" w:rsidP="00053E96">
      <w:pPr>
        <w:rPr>
          <w:rFonts w:cs="Arial"/>
          <w:szCs w:val="24"/>
        </w:rPr>
      </w:pPr>
      <w:r w:rsidRPr="001E1F2A">
        <w:rPr>
          <w:rFonts w:cs="Arial"/>
          <w:szCs w:val="24"/>
        </w:rPr>
        <w:t xml:space="preserve">Find out more from </w:t>
      </w:r>
      <w:hyperlink r:id="rId8" w:history="1">
        <w:r w:rsidRPr="001E1F2A">
          <w:rPr>
            <w:rStyle w:val="Hyperlink"/>
            <w:rFonts w:eastAsia="Calibri" w:cs="Arial"/>
            <w:szCs w:val="24"/>
          </w:rPr>
          <w:t>www.nationalguardian.org</w:t>
        </w:r>
        <w:r w:rsidRPr="001E1F2A">
          <w:rPr>
            <w:rStyle w:val="Hyperlink"/>
            <w:rFonts w:cs="Arial"/>
            <w:szCs w:val="24"/>
          </w:rPr>
          <w:t>.uk</w:t>
        </w:r>
      </w:hyperlink>
      <w:r w:rsidRPr="001E1F2A">
        <w:rPr>
          <w:rFonts w:cs="Arial"/>
          <w:szCs w:val="24"/>
        </w:rPr>
        <w:t xml:space="preserve"> .</w:t>
      </w:r>
    </w:p>
    <w:p w14:paraId="0A7120A9" w14:textId="77777777" w:rsidR="00AC2193" w:rsidRPr="001E1F2A" w:rsidRDefault="00AC2193" w:rsidP="00053E96">
      <w:pPr>
        <w:rPr>
          <w:rFonts w:cs="Arial"/>
          <w:szCs w:val="24"/>
        </w:rPr>
      </w:pPr>
    </w:p>
    <w:p w14:paraId="09B40F08" w14:textId="77777777" w:rsidR="00AC2193" w:rsidRPr="001E1F2A" w:rsidRDefault="00AC2193" w:rsidP="00053E96">
      <w:pPr>
        <w:rPr>
          <w:rFonts w:cs="Arial"/>
          <w:szCs w:val="24"/>
        </w:rPr>
      </w:pPr>
    </w:p>
    <w:sectPr w:rsidR="00AC2193" w:rsidRPr="001E1F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EE9"/>
    <w:multiLevelType w:val="multilevel"/>
    <w:tmpl w:val="691CD7C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516BD"/>
    <w:multiLevelType w:val="multilevel"/>
    <w:tmpl w:val="30A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52AAB"/>
    <w:multiLevelType w:val="hybridMultilevel"/>
    <w:tmpl w:val="5D06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4D86"/>
    <w:multiLevelType w:val="hybridMultilevel"/>
    <w:tmpl w:val="AED2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00AED"/>
    <w:multiLevelType w:val="multilevel"/>
    <w:tmpl w:val="89D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6761234">
    <w:abstractNumId w:val="3"/>
  </w:num>
  <w:num w:numId="2" w16cid:durableId="343672267">
    <w:abstractNumId w:val="0"/>
  </w:num>
  <w:num w:numId="3" w16cid:durableId="1847213434">
    <w:abstractNumId w:val="1"/>
  </w:num>
  <w:num w:numId="4" w16cid:durableId="600770332">
    <w:abstractNumId w:val="4"/>
  </w:num>
  <w:num w:numId="5" w16cid:durableId="66697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73766"/>
    <w:rsid w:val="000030F1"/>
    <w:rsid w:val="00004D35"/>
    <w:rsid w:val="00022C23"/>
    <w:rsid w:val="0002581A"/>
    <w:rsid w:val="00031080"/>
    <w:rsid w:val="0003301B"/>
    <w:rsid w:val="0003393E"/>
    <w:rsid w:val="00041087"/>
    <w:rsid w:val="0004241A"/>
    <w:rsid w:val="00047952"/>
    <w:rsid w:val="00053E96"/>
    <w:rsid w:val="00055322"/>
    <w:rsid w:val="00056F34"/>
    <w:rsid w:val="00071061"/>
    <w:rsid w:val="0007285A"/>
    <w:rsid w:val="0008739E"/>
    <w:rsid w:val="000917A0"/>
    <w:rsid w:val="000A53EF"/>
    <w:rsid w:val="000A7AC5"/>
    <w:rsid w:val="000B402E"/>
    <w:rsid w:val="000C3E09"/>
    <w:rsid w:val="000C40C7"/>
    <w:rsid w:val="000E1FFF"/>
    <w:rsid w:val="000E3341"/>
    <w:rsid w:val="000E5EA1"/>
    <w:rsid w:val="000E6851"/>
    <w:rsid w:val="000F0AB7"/>
    <w:rsid w:val="000F788D"/>
    <w:rsid w:val="00116FD6"/>
    <w:rsid w:val="0012238B"/>
    <w:rsid w:val="00124DCE"/>
    <w:rsid w:val="00132AA2"/>
    <w:rsid w:val="00136DD8"/>
    <w:rsid w:val="00140F11"/>
    <w:rsid w:val="0014163D"/>
    <w:rsid w:val="001446E8"/>
    <w:rsid w:val="00152118"/>
    <w:rsid w:val="00174928"/>
    <w:rsid w:val="0018199E"/>
    <w:rsid w:val="001821BE"/>
    <w:rsid w:val="001832A8"/>
    <w:rsid w:val="00184968"/>
    <w:rsid w:val="001904AD"/>
    <w:rsid w:val="00195A64"/>
    <w:rsid w:val="00196DA9"/>
    <w:rsid w:val="001A0461"/>
    <w:rsid w:val="001A12D3"/>
    <w:rsid w:val="001A4FBB"/>
    <w:rsid w:val="001A6C8E"/>
    <w:rsid w:val="001A7211"/>
    <w:rsid w:val="001B2FF0"/>
    <w:rsid w:val="001C5D16"/>
    <w:rsid w:val="001D2685"/>
    <w:rsid w:val="001D4107"/>
    <w:rsid w:val="001D5326"/>
    <w:rsid w:val="001E1F2A"/>
    <w:rsid w:val="001E382E"/>
    <w:rsid w:val="001F424F"/>
    <w:rsid w:val="001F5492"/>
    <w:rsid w:val="002027C5"/>
    <w:rsid w:val="002049CF"/>
    <w:rsid w:val="00205384"/>
    <w:rsid w:val="00207357"/>
    <w:rsid w:val="00210379"/>
    <w:rsid w:val="00214B07"/>
    <w:rsid w:val="00216E21"/>
    <w:rsid w:val="002171C4"/>
    <w:rsid w:val="00222B7C"/>
    <w:rsid w:val="00232898"/>
    <w:rsid w:val="00237C70"/>
    <w:rsid w:val="00240335"/>
    <w:rsid w:val="00243A07"/>
    <w:rsid w:val="00247232"/>
    <w:rsid w:val="00262B86"/>
    <w:rsid w:val="00263923"/>
    <w:rsid w:val="0027724C"/>
    <w:rsid w:val="00280AA4"/>
    <w:rsid w:val="002825DC"/>
    <w:rsid w:val="0029448B"/>
    <w:rsid w:val="00297F57"/>
    <w:rsid w:val="002A7738"/>
    <w:rsid w:val="002D4E6D"/>
    <w:rsid w:val="002D7285"/>
    <w:rsid w:val="002E468C"/>
    <w:rsid w:val="002F776D"/>
    <w:rsid w:val="00315921"/>
    <w:rsid w:val="00317524"/>
    <w:rsid w:val="00317CFF"/>
    <w:rsid w:val="00320C10"/>
    <w:rsid w:val="00324A40"/>
    <w:rsid w:val="003252FA"/>
    <w:rsid w:val="00335671"/>
    <w:rsid w:val="0034073F"/>
    <w:rsid w:val="00346A87"/>
    <w:rsid w:val="00361E22"/>
    <w:rsid w:val="00362B64"/>
    <w:rsid w:val="00364CD9"/>
    <w:rsid w:val="00366F86"/>
    <w:rsid w:val="00370692"/>
    <w:rsid w:val="00372CB2"/>
    <w:rsid w:val="0037376F"/>
    <w:rsid w:val="0038067B"/>
    <w:rsid w:val="003844AA"/>
    <w:rsid w:val="00390963"/>
    <w:rsid w:val="00391FF4"/>
    <w:rsid w:val="0039333A"/>
    <w:rsid w:val="00396402"/>
    <w:rsid w:val="00397F48"/>
    <w:rsid w:val="003A2FB9"/>
    <w:rsid w:val="003A6A74"/>
    <w:rsid w:val="003B5D9C"/>
    <w:rsid w:val="003C2423"/>
    <w:rsid w:val="003C2CB4"/>
    <w:rsid w:val="003C37DD"/>
    <w:rsid w:val="003C45C4"/>
    <w:rsid w:val="003D7DCC"/>
    <w:rsid w:val="003D7E5C"/>
    <w:rsid w:val="003E1173"/>
    <w:rsid w:val="003E3AFE"/>
    <w:rsid w:val="003F5ECB"/>
    <w:rsid w:val="004026A9"/>
    <w:rsid w:val="00411493"/>
    <w:rsid w:val="00412AF3"/>
    <w:rsid w:val="00414CBA"/>
    <w:rsid w:val="00435EAB"/>
    <w:rsid w:val="0044791C"/>
    <w:rsid w:val="0045777C"/>
    <w:rsid w:val="00462271"/>
    <w:rsid w:val="0047461E"/>
    <w:rsid w:val="0048010F"/>
    <w:rsid w:val="00483E2A"/>
    <w:rsid w:val="00493037"/>
    <w:rsid w:val="004972E2"/>
    <w:rsid w:val="004A3549"/>
    <w:rsid w:val="004B4A89"/>
    <w:rsid w:val="004B5F8D"/>
    <w:rsid w:val="004C1F3E"/>
    <w:rsid w:val="004D18D4"/>
    <w:rsid w:val="004E5B45"/>
    <w:rsid w:val="004E7C69"/>
    <w:rsid w:val="004F10F9"/>
    <w:rsid w:val="004F7C02"/>
    <w:rsid w:val="00513C88"/>
    <w:rsid w:val="00523EF5"/>
    <w:rsid w:val="00526B89"/>
    <w:rsid w:val="00531711"/>
    <w:rsid w:val="005319B8"/>
    <w:rsid w:val="0053332B"/>
    <w:rsid w:val="00533716"/>
    <w:rsid w:val="00533DE9"/>
    <w:rsid w:val="005419C2"/>
    <w:rsid w:val="00542927"/>
    <w:rsid w:val="00543CFE"/>
    <w:rsid w:val="00545D79"/>
    <w:rsid w:val="00554034"/>
    <w:rsid w:val="00561960"/>
    <w:rsid w:val="00572613"/>
    <w:rsid w:val="00575139"/>
    <w:rsid w:val="0058764B"/>
    <w:rsid w:val="00587674"/>
    <w:rsid w:val="00592850"/>
    <w:rsid w:val="005A0C58"/>
    <w:rsid w:val="005A4E37"/>
    <w:rsid w:val="005A6487"/>
    <w:rsid w:val="005B0B54"/>
    <w:rsid w:val="005B1A00"/>
    <w:rsid w:val="005B6132"/>
    <w:rsid w:val="005C35DB"/>
    <w:rsid w:val="005C4E6E"/>
    <w:rsid w:val="005C51F0"/>
    <w:rsid w:val="005C695B"/>
    <w:rsid w:val="005D4CD7"/>
    <w:rsid w:val="005E04B9"/>
    <w:rsid w:val="005E6480"/>
    <w:rsid w:val="005E6C46"/>
    <w:rsid w:val="005F01E0"/>
    <w:rsid w:val="005F2E8A"/>
    <w:rsid w:val="005F443A"/>
    <w:rsid w:val="0060729F"/>
    <w:rsid w:val="00624D41"/>
    <w:rsid w:val="0062569F"/>
    <w:rsid w:val="006375DB"/>
    <w:rsid w:val="00641D6D"/>
    <w:rsid w:val="00647A44"/>
    <w:rsid w:val="00650DAA"/>
    <w:rsid w:val="00653E54"/>
    <w:rsid w:val="00664848"/>
    <w:rsid w:val="00665498"/>
    <w:rsid w:val="00666C7A"/>
    <w:rsid w:val="0067047C"/>
    <w:rsid w:val="0067769B"/>
    <w:rsid w:val="00677EC3"/>
    <w:rsid w:val="00681E7D"/>
    <w:rsid w:val="00683EE8"/>
    <w:rsid w:val="00687E4D"/>
    <w:rsid w:val="00693A41"/>
    <w:rsid w:val="006A316C"/>
    <w:rsid w:val="006A7700"/>
    <w:rsid w:val="006B0F58"/>
    <w:rsid w:val="006B1574"/>
    <w:rsid w:val="006B5448"/>
    <w:rsid w:val="006B74F0"/>
    <w:rsid w:val="006C7DF2"/>
    <w:rsid w:val="006D288B"/>
    <w:rsid w:val="006D30C3"/>
    <w:rsid w:val="006D3873"/>
    <w:rsid w:val="006D778F"/>
    <w:rsid w:val="006E00B7"/>
    <w:rsid w:val="006F0878"/>
    <w:rsid w:val="007036DB"/>
    <w:rsid w:val="00703711"/>
    <w:rsid w:val="00704EAC"/>
    <w:rsid w:val="007114C7"/>
    <w:rsid w:val="00721D42"/>
    <w:rsid w:val="007306CD"/>
    <w:rsid w:val="00731237"/>
    <w:rsid w:val="00741781"/>
    <w:rsid w:val="00747C7F"/>
    <w:rsid w:val="00750E25"/>
    <w:rsid w:val="00751167"/>
    <w:rsid w:val="00756130"/>
    <w:rsid w:val="00762F54"/>
    <w:rsid w:val="00765790"/>
    <w:rsid w:val="00783296"/>
    <w:rsid w:val="007849B1"/>
    <w:rsid w:val="007869C8"/>
    <w:rsid w:val="007957BE"/>
    <w:rsid w:val="007B3DA4"/>
    <w:rsid w:val="007B6810"/>
    <w:rsid w:val="007C1E13"/>
    <w:rsid w:val="007D42F2"/>
    <w:rsid w:val="007E0E67"/>
    <w:rsid w:val="007E2403"/>
    <w:rsid w:val="007F5E4C"/>
    <w:rsid w:val="0080373E"/>
    <w:rsid w:val="0081356E"/>
    <w:rsid w:val="00814459"/>
    <w:rsid w:val="00815442"/>
    <w:rsid w:val="00815829"/>
    <w:rsid w:val="00823E89"/>
    <w:rsid w:val="008257C5"/>
    <w:rsid w:val="0084404D"/>
    <w:rsid w:val="0086536B"/>
    <w:rsid w:val="00873B26"/>
    <w:rsid w:val="0087609F"/>
    <w:rsid w:val="008778A9"/>
    <w:rsid w:val="00881E9B"/>
    <w:rsid w:val="00882D23"/>
    <w:rsid w:val="00883792"/>
    <w:rsid w:val="00884E90"/>
    <w:rsid w:val="008866ED"/>
    <w:rsid w:val="00894989"/>
    <w:rsid w:val="008B07A4"/>
    <w:rsid w:val="008B4192"/>
    <w:rsid w:val="008C3D3C"/>
    <w:rsid w:val="008C5F77"/>
    <w:rsid w:val="008E0C7B"/>
    <w:rsid w:val="008F16DB"/>
    <w:rsid w:val="008F3F74"/>
    <w:rsid w:val="009007B2"/>
    <w:rsid w:val="009027AD"/>
    <w:rsid w:val="0090721B"/>
    <w:rsid w:val="00910B8A"/>
    <w:rsid w:val="00915C88"/>
    <w:rsid w:val="00920986"/>
    <w:rsid w:val="00923C38"/>
    <w:rsid w:val="0092441A"/>
    <w:rsid w:val="009248EF"/>
    <w:rsid w:val="009366DC"/>
    <w:rsid w:val="00937BC7"/>
    <w:rsid w:val="00943FF0"/>
    <w:rsid w:val="00952332"/>
    <w:rsid w:val="00952825"/>
    <w:rsid w:val="0095480D"/>
    <w:rsid w:val="00960197"/>
    <w:rsid w:val="009814E6"/>
    <w:rsid w:val="009834AA"/>
    <w:rsid w:val="009900D4"/>
    <w:rsid w:val="009910F0"/>
    <w:rsid w:val="009A6751"/>
    <w:rsid w:val="009C044F"/>
    <w:rsid w:val="009C2732"/>
    <w:rsid w:val="009C4659"/>
    <w:rsid w:val="009C5091"/>
    <w:rsid w:val="009C6137"/>
    <w:rsid w:val="009C774F"/>
    <w:rsid w:val="009D0F72"/>
    <w:rsid w:val="009D1769"/>
    <w:rsid w:val="009D4F56"/>
    <w:rsid w:val="009D7402"/>
    <w:rsid w:val="009F35CD"/>
    <w:rsid w:val="009F7898"/>
    <w:rsid w:val="009F7FF1"/>
    <w:rsid w:val="00A16B9A"/>
    <w:rsid w:val="00A21634"/>
    <w:rsid w:val="00A23E02"/>
    <w:rsid w:val="00A268A6"/>
    <w:rsid w:val="00A31479"/>
    <w:rsid w:val="00A32A4E"/>
    <w:rsid w:val="00A34B25"/>
    <w:rsid w:val="00A35841"/>
    <w:rsid w:val="00A47A93"/>
    <w:rsid w:val="00A47C4F"/>
    <w:rsid w:val="00A5360E"/>
    <w:rsid w:val="00A55264"/>
    <w:rsid w:val="00A66733"/>
    <w:rsid w:val="00A73E52"/>
    <w:rsid w:val="00A775F1"/>
    <w:rsid w:val="00A7790D"/>
    <w:rsid w:val="00A825B9"/>
    <w:rsid w:val="00A910A3"/>
    <w:rsid w:val="00AA4DAB"/>
    <w:rsid w:val="00AA5E7F"/>
    <w:rsid w:val="00AA6EC3"/>
    <w:rsid w:val="00AA77BD"/>
    <w:rsid w:val="00AB109C"/>
    <w:rsid w:val="00AB6069"/>
    <w:rsid w:val="00AC2193"/>
    <w:rsid w:val="00AC3257"/>
    <w:rsid w:val="00AC346E"/>
    <w:rsid w:val="00AC366C"/>
    <w:rsid w:val="00AC389C"/>
    <w:rsid w:val="00AD06C1"/>
    <w:rsid w:val="00AD2C91"/>
    <w:rsid w:val="00AD6418"/>
    <w:rsid w:val="00AE1FC0"/>
    <w:rsid w:val="00AE2915"/>
    <w:rsid w:val="00AE2C8E"/>
    <w:rsid w:val="00AE3760"/>
    <w:rsid w:val="00AE7BC1"/>
    <w:rsid w:val="00AF464D"/>
    <w:rsid w:val="00B00949"/>
    <w:rsid w:val="00B02B75"/>
    <w:rsid w:val="00B055FB"/>
    <w:rsid w:val="00B1274D"/>
    <w:rsid w:val="00B17172"/>
    <w:rsid w:val="00B318E0"/>
    <w:rsid w:val="00B4091C"/>
    <w:rsid w:val="00B45DA4"/>
    <w:rsid w:val="00B479B2"/>
    <w:rsid w:val="00B52D57"/>
    <w:rsid w:val="00B5523E"/>
    <w:rsid w:val="00B61421"/>
    <w:rsid w:val="00B6472B"/>
    <w:rsid w:val="00B730F0"/>
    <w:rsid w:val="00B7778A"/>
    <w:rsid w:val="00B85755"/>
    <w:rsid w:val="00B8715A"/>
    <w:rsid w:val="00B87F19"/>
    <w:rsid w:val="00B96D12"/>
    <w:rsid w:val="00BA0DAD"/>
    <w:rsid w:val="00BB70C6"/>
    <w:rsid w:val="00BC5186"/>
    <w:rsid w:val="00BE00BC"/>
    <w:rsid w:val="00BE2316"/>
    <w:rsid w:val="00BE4E65"/>
    <w:rsid w:val="00BE7066"/>
    <w:rsid w:val="00BF7FFC"/>
    <w:rsid w:val="00C03640"/>
    <w:rsid w:val="00C125FB"/>
    <w:rsid w:val="00C12A28"/>
    <w:rsid w:val="00C2076C"/>
    <w:rsid w:val="00C220E8"/>
    <w:rsid w:val="00C3402A"/>
    <w:rsid w:val="00C3662D"/>
    <w:rsid w:val="00C42929"/>
    <w:rsid w:val="00C5682D"/>
    <w:rsid w:val="00C655D8"/>
    <w:rsid w:val="00C75BBB"/>
    <w:rsid w:val="00C95873"/>
    <w:rsid w:val="00C9600F"/>
    <w:rsid w:val="00C96944"/>
    <w:rsid w:val="00CA6636"/>
    <w:rsid w:val="00CA72AB"/>
    <w:rsid w:val="00CB6D11"/>
    <w:rsid w:val="00CC3075"/>
    <w:rsid w:val="00CC51E7"/>
    <w:rsid w:val="00CC7FF0"/>
    <w:rsid w:val="00CD1754"/>
    <w:rsid w:val="00CD2F92"/>
    <w:rsid w:val="00CF1ACF"/>
    <w:rsid w:val="00CF2127"/>
    <w:rsid w:val="00D0692E"/>
    <w:rsid w:val="00D075B0"/>
    <w:rsid w:val="00D11D76"/>
    <w:rsid w:val="00D15C75"/>
    <w:rsid w:val="00D17F37"/>
    <w:rsid w:val="00D24E11"/>
    <w:rsid w:val="00D30FC7"/>
    <w:rsid w:val="00D35F18"/>
    <w:rsid w:val="00D45BB4"/>
    <w:rsid w:val="00D46AC8"/>
    <w:rsid w:val="00D5150A"/>
    <w:rsid w:val="00D53879"/>
    <w:rsid w:val="00D57F2B"/>
    <w:rsid w:val="00D637D8"/>
    <w:rsid w:val="00D71071"/>
    <w:rsid w:val="00D714AE"/>
    <w:rsid w:val="00D7631E"/>
    <w:rsid w:val="00D91320"/>
    <w:rsid w:val="00D93929"/>
    <w:rsid w:val="00D96A2C"/>
    <w:rsid w:val="00DA5689"/>
    <w:rsid w:val="00DC55A2"/>
    <w:rsid w:val="00DC6036"/>
    <w:rsid w:val="00DC61F1"/>
    <w:rsid w:val="00DC6D32"/>
    <w:rsid w:val="00DC7B0A"/>
    <w:rsid w:val="00DD230E"/>
    <w:rsid w:val="00DE55EC"/>
    <w:rsid w:val="00E0044A"/>
    <w:rsid w:val="00E01587"/>
    <w:rsid w:val="00E05802"/>
    <w:rsid w:val="00E1148B"/>
    <w:rsid w:val="00E11CCE"/>
    <w:rsid w:val="00E2749D"/>
    <w:rsid w:val="00E312D8"/>
    <w:rsid w:val="00E328A5"/>
    <w:rsid w:val="00E367E5"/>
    <w:rsid w:val="00E403CE"/>
    <w:rsid w:val="00E53A10"/>
    <w:rsid w:val="00E56BA5"/>
    <w:rsid w:val="00E626EE"/>
    <w:rsid w:val="00E6728D"/>
    <w:rsid w:val="00E676A0"/>
    <w:rsid w:val="00E70D96"/>
    <w:rsid w:val="00E71515"/>
    <w:rsid w:val="00E8353B"/>
    <w:rsid w:val="00E8445D"/>
    <w:rsid w:val="00E86057"/>
    <w:rsid w:val="00E87181"/>
    <w:rsid w:val="00E92A0F"/>
    <w:rsid w:val="00E94FE1"/>
    <w:rsid w:val="00EA04BE"/>
    <w:rsid w:val="00EB0253"/>
    <w:rsid w:val="00EB10DE"/>
    <w:rsid w:val="00EB14FE"/>
    <w:rsid w:val="00EB2768"/>
    <w:rsid w:val="00EB308D"/>
    <w:rsid w:val="00EC21AD"/>
    <w:rsid w:val="00EC244C"/>
    <w:rsid w:val="00ED234E"/>
    <w:rsid w:val="00EE223D"/>
    <w:rsid w:val="00EF3BFF"/>
    <w:rsid w:val="00F10D95"/>
    <w:rsid w:val="00F15457"/>
    <w:rsid w:val="00F2271C"/>
    <w:rsid w:val="00F26C15"/>
    <w:rsid w:val="00F36294"/>
    <w:rsid w:val="00F36ACD"/>
    <w:rsid w:val="00F42C68"/>
    <w:rsid w:val="00F43CE5"/>
    <w:rsid w:val="00F504C7"/>
    <w:rsid w:val="00F5436C"/>
    <w:rsid w:val="00F550CA"/>
    <w:rsid w:val="00F55374"/>
    <w:rsid w:val="00F701C4"/>
    <w:rsid w:val="00F70AD6"/>
    <w:rsid w:val="00F7426E"/>
    <w:rsid w:val="00F83B90"/>
    <w:rsid w:val="00F9064C"/>
    <w:rsid w:val="00F925C8"/>
    <w:rsid w:val="00F95166"/>
    <w:rsid w:val="00FA2D8E"/>
    <w:rsid w:val="00FA5136"/>
    <w:rsid w:val="00FB13FB"/>
    <w:rsid w:val="00FC5C5B"/>
    <w:rsid w:val="00FC71F9"/>
    <w:rsid w:val="00FD18D4"/>
    <w:rsid w:val="00FD364B"/>
    <w:rsid w:val="00FD414D"/>
    <w:rsid w:val="00FF2449"/>
    <w:rsid w:val="00FF2AD7"/>
    <w:rsid w:val="026DFDF7"/>
    <w:rsid w:val="151B6FCA"/>
    <w:rsid w:val="1ED8C359"/>
    <w:rsid w:val="366984BF"/>
    <w:rsid w:val="43AB549D"/>
    <w:rsid w:val="4B373766"/>
    <w:rsid w:val="4C967C6B"/>
    <w:rsid w:val="59FFB352"/>
    <w:rsid w:val="622A90F9"/>
    <w:rsid w:val="63600CCC"/>
    <w:rsid w:val="649FCDE5"/>
    <w:rsid w:val="768C7942"/>
    <w:rsid w:val="7818827D"/>
    <w:rsid w:val="7DB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3766"/>
  <w15:chartTrackingRefBased/>
  <w15:docId w15:val="{AB2B37E2-5033-492E-8B01-F0DF27CA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4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97F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8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898"/>
    <w:rPr>
      <w:rFonts w:ascii="Arial" w:hAnsi="Arial"/>
      <w:b/>
      <w:bCs/>
      <w:sz w:val="20"/>
      <w:szCs w:val="2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F70AD6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20735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1F424F"/>
  </w:style>
  <w:style w:type="paragraph" w:customStyle="1" w:styleId="paragraph">
    <w:name w:val="paragraph"/>
    <w:basedOn w:val="Normal"/>
    <w:rsid w:val="00B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B00949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rsid w:val="005F01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uardian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d690a-e06a-472b-9e9e-9c739d02c5f1">
      <Terms xmlns="http://schemas.microsoft.com/office/infopath/2007/PartnerControls"/>
    </lcf76f155ced4ddcb4097134ff3c332f>
    <TaxCatchAll xmlns="9aaca61b-fa1a-462c-ba7e-71245a45a71a" xsi:nil="true"/>
    <MediaLengthInSeconds xmlns="d8fd690a-e06a-472b-9e9e-9c739d02c5f1" xsi:nil="true"/>
    <SharedWithUsers xmlns="9aaca61b-fa1a-462c-ba7e-71245a45a71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B91E1AF75C145A822024BF483DA65" ma:contentTypeVersion="13" ma:contentTypeDescription="Create a new document." ma:contentTypeScope="" ma:versionID="f50ca41f055bd64e32e6ce731b23cda2">
  <xsd:schema xmlns:xsd="http://www.w3.org/2001/XMLSchema" xmlns:xs="http://www.w3.org/2001/XMLSchema" xmlns:p="http://schemas.microsoft.com/office/2006/metadata/properties" xmlns:ns2="d8fd690a-e06a-472b-9e9e-9c739d02c5f1" xmlns:ns3="9aaca61b-fa1a-462c-ba7e-71245a45a71a" targetNamespace="http://schemas.microsoft.com/office/2006/metadata/properties" ma:root="true" ma:fieldsID="2cc9459126841400656bb86c67a2e1e5" ns2:_="" ns3:_="">
    <xsd:import namespace="d8fd690a-e06a-472b-9e9e-9c739d02c5f1"/>
    <xsd:import namespace="9aaca61b-fa1a-462c-ba7e-71245a45a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d690a-e06a-472b-9e9e-9c739d02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a61b-fa1a-462c-ba7e-71245a45a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89bdabc-5e58-44a7-ac44-0db82b7012d4}" ma:internalName="TaxCatchAll" ma:showField="CatchAllData" ma:web="9aaca61b-fa1a-462c-ba7e-71245a45a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DDA57-C090-4AB3-9F11-202526333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E94BC-6C0C-464D-81AD-330973502CBE}">
  <ds:schemaRefs>
    <ds:schemaRef ds:uri="http://schemas.microsoft.com/office/2006/metadata/properties"/>
    <ds:schemaRef ds:uri="http://schemas.microsoft.com/office/infopath/2007/PartnerControls"/>
    <ds:schemaRef ds:uri="d8fd690a-e06a-472b-9e9e-9c739d02c5f1"/>
    <ds:schemaRef ds:uri="9aaca61b-fa1a-462c-ba7e-71245a45a71a"/>
  </ds:schemaRefs>
</ds:datastoreItem>
</file>

<file path=customXml/itemProps3.xml><?xml version="1.0" encoding="utf-8"?>
<ds:datastoreItem xmlns:ds="http://schemas.openxmlformats.org/officeDocument/2006/customXml" ds:itemID="{374ADC26-16A0-4C10-813C-17E3ADDAB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d690a-e06a-472b-9e9e-9c739d02c5f1"/>
    <ds:schemaRef ds:uri="9aaca61b-fa1a-462c-ba7e-71245a45a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Jay</dc:creator>
  <cp:keywords/>
  <dc:description/>
  <cp:lastModifiedBy>Doyle, Katie</cp:lastModifiedBy>
  <cp:revision>256</cp:revision>
  <dcterms:created xsi:type="dcterms:W3CDTF">2023-06-14T14:00:00Z</dcterms:created>
  <dcterms:modified xsi:type="dcterms:W3CDTF">2023-06-16T14:10:00Z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0x010100D37B91E1AF75C145A822024BF483DA65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